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1ED59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157" w:afterLines="50" w:afterAutospacing="0"/>
        <w:ind w:left="0" w:right="0" w:firstLine="0"/>
        <w:jc w:val="center"/>
        <w:textAlignment w:val="auto"/>
        <w:rPr>
          <w:rStyle w:val="6"/>
          <w:rFonts w:hint="eastAsia" w:ascii="方正小标宋简体" w:hAnsi="方正小标宋简体" w:eastAsia="方正小标宋简体" w:cs="方正小标宋简体"/>
          <w:b w:val="0"/>
          <w:bCs w:val="0"/>
          <w:kern w:val="0"/>
          <w:sz w:val="40"/>
          <w:szCs w:val="40"/>
          <w:lang w:val="en-US" w:eastAsia="zh-CN" w:bidi="ar-SA"/>
          <w14:ligatures w14:val="none"/>
        </w:rPr>
      </w:pPr>
      <w:r>
        <w:rPr>
          <w:rStyle w:val="6"/>
          <w:rFonts w:hint="eastAsia" w:ascii="方正小标宋简体" w:hAnsi="方正小标宋简体" w:eastAsia="方正小标宋简体" w:cs="方正小标宋简体"/>
          <w:b w:val="0"/>
          <w:bCs w:val="0"/>
          <w:kern w:val="0"/>
          <w:sz w:val="40"/>
          <w:szCs w:val="40"/>
          <w:lang w:val="en-US" w:eastAsia="zh-CN" w:bidi="ar-SA"/>
          <w14:ligatures w14:val="none"/>
        </w:rPr>
        <w:t>中共中央召开党外人士座谈会 习近平主持并发表重要讲话</w:t>
      </w:r>
    </w:p>
    <w:p w14:paraId="12B8E232">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新华社北京10月24日电　中共中央8月27日在中南海召开</w:t>
      </w:r>
      <w:bookmarkStart w:id="0" w:name="_GoBack"/>
      <w:bookmarkEnd w:id="0"/>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党外人士座谈会，就中共中央关于制定国民经济和社会发展第十五个五年规划的建议听取各民主党派中央、全国工商联负责人和无党派人士代表的意见建议。中共中央总书记习近平主持座谈会并发表重要讲话强调，谋划“十五五”时期经济社会发展，要锚定基本实现社会主义现代化目标，深刻把握国际国内形势，扎实推动高水平科技自立自强，稳步推进共同富裕，动员全党全国各族人民为推进强国建设、民族复兴伟业而团结奋斗。</w:t>
      </w:r>
    </w:p>
    <w:p w14:paraId="41D23B1A">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  中共中央政治局常委李强、王沪宁、蔡奇、丁薛祥出席座谈会。</w:t>
      </w:r>
    </w:p>
    <w:p w14:paraId="6A06AD9C">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座谈会上，民革中央主席郑建邦、民盟中央主席丁仲礼、民建中央主席郝明金、民进中央主席蔡达峰、农工党中央主席何维、致公党中央主席蒋作君、九三学社中央主席武维华、台盟中央主席苏辉、全国工商联主席高云龙、无党派人士代表郭雷先后发言。他们高度评价在以习近平同志为核心的中共中央坚强领导下我国“十四五”时期经济社会发展取得的成就，赞同中共中央关于制定国民经济和社会发展第十五个五年规划的建议的考虑，并就扩大内需、构建现代化产业体系、培育发展新质生产力、推进教育科技人才一体建设、强化创新链产业链和消费链协同、促进共同富裕、推动区域协调发展、建设海洋强国、建设更高水平平安中国、保障能源和粮食安全、促进民营经济高质量发展、深化两岸融合发展等提出意见和建议。</w:t>
      </w:r>
    </w:p>
    <w:p w14:paraId="12DB1EFF">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在认真听取大家发言后，习近平发表重要讲话。他指出，发扬民主、集思广益，广泛听取各方面意见，是中共中央研究重大问题、制定重要文件的一贯做法和优良传统。为做好建议稿起草工作，中共中央组织了深入的调查研究，并面向全社会开展了网络征求意见活动。</w:t>
      </w:r>
    </w:p>
    <w:p w14:paraId="087CBBE8">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习近平强调，“十五五”时期是基本实现社会主义现代化夯实基础、全面发力的关键时期。要对照基本实现社会主义现代化的目标要求，科学确定经济社会发展各领域各方面的战略任务和思路举措。要聚焦影响和制约高质量发展的重点领域和关键环节，巩固拓展优势、破除瓶颈制约、补强短板弱项。要统筹谋划“五位一体”总体布局和“四个全面”战略布局的各项任务，形成发展合力、增强综合效应。</w:t>
      </w:r>
    </w:p>
    <w:p w14:paraId="6251B29A">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习近平指出，当前我国发展处于战略机遇和风险挑战并存、不确定难预料因素增多的时期。要密切跟踪、精准研判国际形势，积极识变应变求变，牢牢把握战略主动。无论外部环境怎么变化，都要集中力量办好自己的事。要完整准确全面贯彻新发展理念，做强国内大循环、畅通国内国际双循环，妥善防范化解风险，不断提高发展质量和韧性。</w:t>
      </w:r>
    </w:p>
    <w:p w14:paraId="37CEBBD5">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习近平强调，高水平科技自立自强是高质量发展的战略支撑。要发挥新型举国体制优势，瞄准世界科技前沿，统筹推进教育科技人才一体发展，在加强基础研究、提高自主创新特别是原始创新能力上持续用力，在突破关键核心技术上努力攻关。要因地制宜发展新质生产力，坚持全面推进传统产业转型升级、积极发展新兴产业、超前布局未来产业并举，加快建设现代化产业体系。</w:t>
      </w:r>
    </w:p>
    <w:p w14:paraId="2FC25282">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习近平指出，中国式现代化是全体人民共同富裕的社会主义现代化。要把造福人民作为根本价值取向，坚持在发展中保障和改善民生。要进一步优化区域经济布局、促进区域协调发展，巩固拓展脱贫攻坚成果、推进乡村全面振兴。要采取更多可感可及的具体举措，着力满足人民群众在就业、教育、社保、住房、医疗、养老、托幼等方面的需求。</w:t>
      </w:r>
    </w:p>
    <w:p w14:paraId="7F5182F3">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习近平希望各民主党派、工商联和无党派人士发挥密切联系社会各界的优势，继续就“十五五”时期经济社会发展相关问题进行深入思考和研究，及时向中共中央提出有针对性的意见建议，为推动经济社会高质量发展、基本实现社会主义现代化贡献智慧和力量。</w:t>
      </w:r>
    </w:p>
    <w:p w14:paraId="6C7C2D44">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  王毅、刘国中、李干杰、李书磊、李鸿忠、何立峰、张又侠、张国清、陈文清、吴政隆、谌贻琴、穆虹、姜信治，中共中央、国务院有关部门负责人出席座谈会。</w:t>
      </w:r>
    </w:p>
    <w:p w14:paraId="0FF0177A">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  出席座谈会的党外人士还有邵鸿、何报翔、王光谦、秦博勇、朱永新、杨震和张恩迪、安立佳、张卫红等。</w:t>
      </w:r>
    </w:p>
    <w:p w14:paraId="1CF6FC34">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080826"/>
    <w:rsid w:val="10080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2025-10-27T03:49:00Z</dcterms:created>
  <dc:creator>满掌阳光</dc:creator>
  <cp:lastModifiedBy>满掌阳光</cp:lastModifiedBy>
  <dcterms:modified xsi:type="dcterms:W3CDTF">2025-10-27T03:49:58Z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2DCC327614414220A113EF94E83DD131_11</vt:lpwstr>
  </property>
  <property fmtid="{D5CDD505-2E9C-101B-9397-08002B2CF9AE}" pid="4" name="KSOTemplateDocerSaveRecord">
    <vt:lpwstr>eyJoZGlkIjoiODNiNGJhNTAzY2Q5YzM2NmJiMWZjZTRhZjQzNGQ5M2YiLCJ1c2VySWQiOiIyOTk3ODMyOTYifQ==</vt:lpwstr>
  </property>
</Properties>
</file>